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39AD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baseline"/>
        <w:outlineLvl w:val="0"/>
        <w:rPr>
          <w:rFonts w:hint="eastAsia" w:ascii="黑体" w:eastAsia="黑体" w:cs="黑体"/>
          <w:sz w:val="36"/>
          <w:szCs w:val="36"/>
          <w:lang w:val="en-US" w:eastAsia="zh-CN"/>
        </w:rPr>
      </w:pPr>
      <w:bookmarkStart w:id="0" w:name="_Toc7078"/>
      <w:r>
        <w:rPr>
          <w:rFonts w:hint="eastAsia" w:ascii="黑体" w:eastAsia="黑体" w:cs="黑体"/>
          <w:sz w:val="36"/>
          <w:szCs w:val="36"/>
          <w:lang w:val="en-US" w:eastAsia="zh-CN"/>
        </w:rPr>
        <w:t>吉利学院学生校外实习安全教育确认函</w:t>
      </w:r>
      <w:bookmarkEnd w:id="0"/>
    </w:p>
    <w:p w14:paraId="6D1C67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baseline"/>
        <w:outlineLvl w:val="9"/>
        <w:rPr>
          <w:rFonts w:hint="eastAsia"/>
          <w:b/>
          <w:sz w:val="36"/>
          <w:szCs w:val="36"/>
        </w:rPr>
      </w:pPr>
    </w:p>
    <w:tbl>
      <w:tblPr>
        <w:tblStyle w:val="4"/>
        <w:tblW w:w="96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904"/>
        <w:gridCol w:w="713"/>
        <w:gridCol w:w="820"/>
        <w:gridCol w:w="2016"/>
        <w:gridCol w:w="1422"/>
        <w:gridCol w:w="2935"/>
      </w:tblGrid>
      <w:tr w14:paraId="0AB34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861" w:type="dxa"/>
            <w:vMerge w:val="restart"/>
            <w:noWrap w:val="0"/>
            <w:vAlign w:val="center"/>
          </w:tcPr>
          <w:p w14:paraId="5D1C0FC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100" w:beforeAutospacing="1" w:after="100" w:afterAutospacing="1" w:line="480" w:lineRule="exact"/>
              <w:jc w:val="center"/>
              <w:outlineLvl w:val="9"/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  <w:t>教育对象</w:t>
            </w:r>
          </w:p>
        </w:tc>
        <w:tc>
          <w:tcPr>
            <w:tcW w:w="904" w:type="dxa"/>
            <w:noWrap w:val="0"/>
            <w:vAlign w:val="center"/>
          </w:tcPr>
          <w:p w14:paraId="5190C83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100" w:beforeAutospacing="1" w:after="100" w:afterAutospacing="1" w:line="480" w:lineRule="exact"/>
              <w:jc w:val="center"/>
              <w:outlineLvl w:val="9"/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  <w:t>学院</w:t>
            </w:r>
          </w:p>
        </w:tc>
        <w:tc>
          <w:tcPr>
            <w:tcW w:w="3549" w:type="dxa"/>
            <w:gridSpan w:val="3"/>
            <w:noWrap w:val="0"/>
            <w:vAlign w:val="center"/>
          </w:tcPr>
          <w:p w14:paraId="210DDAE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100" w:beforeAutospacing="1" w:after="100" w:afterAutospacing="1" w:line="480" w:lineRule="exact"/>
              <w:jc w:val="center"/>
              <w:outlineLvl w:val="9"/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5E46206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100" w:beforeAutospacing="1" w:after="100" w:afterAutospacing="1" w:line="480" w:lineRule="exact"/>
              <w:jc w:val="center"/>
              <w:outlineLvl w:val="9"/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  <w:t>专业</w:t>
            </w:r>
          </w:p>
        </w:tc>
        <w:tc>
          <w:tcPr>
            <w:tcW w:w="2935" w:type="dxa"/>
            <w:noWrap w:val="0"/>
            <w:vAlign w:val="top"/>
          </w:tcPr>
          <w:p w14:paraId="221DD3B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80" w:lineRule="exact"/>
              <w:outlineLvl w:val="9"/>
              <w:rPr>
                <w:rFonts w:hint="eastAsia" w:ascii="仿宋_GB2312" w:eastAsia="仿宋_GB2312"/>
                <w:sz w:val="28"/>
                <w:szCs w:val="22"/>
                <w:u w:val="single"/>
              </w:rPr>
            </w:pPr>
          </w:p>
        </w:tc>
      </w:tr>
      <w:tr w14:paraId="22D5B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861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0864E49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100" w:beforeAutospacing="1" w:after="100" w:afterAutospacing="1" w:line="480" w:lineRule="exact"/>
              <w:jc w:val="center"/>
              <w:outlineLvl w:val="9"/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</w:pPr>
          </w:p>
        </w:tc>
        <w:tc>
          <w:tcPr>
            <w:tcW w:w="904" w:type="dxa"/>
            <w:tcBorders>
              <w:bottom w:val="single" w:color="auto" w:sz="4" w:space="0"/>
            </w:tcBorders>
            <w:noWrap w:val="0"/>
            <w:vAlign w:val="center"/>
          </w:tcPr>
          <w:p w14:paraId="0721EC1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100" w:beforeAutospacing="1" w:after="100" w:afterAutospacing="1" w:line="480" w:lineRule="exact"/>
              <w:jc w:val="center"/>
              <w:outlineLvl w:val="9"/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  <w:t>班级</w:t>
            </w:r>
          </w:p>
        </w:tc>
        <w:tc>
          <w:tcPr>
            <w:tcW w:w="354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DA7980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100" w:beforeAutospacing="1" w:after="100" w:afterAutospacing="1" w:line="480" w:lineRule="exact"/>
              <w:jc w:val="center"/>
              <w:outlineLvl w:val="9"/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</w:pPr>
          </w:p>
        </w:tc>
        <w:tc>
          <w:tcPr>
            <w:tcW w:w="1422" w:type="dxa"/>
            <w:tcBorders>
              <w:bottom w:val="single" w:color="auto" w:sz="4" w:space="0"/>
            </w:tcBorders>
            <w:noWrap w:val="0"/>
            <w:vAlign w:val="center"/>
          </w:tcPr>
          <w:p w14:paraId="369585F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100" w:beforeAutospacing="1" w:after="100" w:afterAutospacing="1" w:line="480" w:lineRule="exact"/>
              <w:jc w:val="center"/>
              <w:outlineLvl w:val="9"/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  <w:t>学生姓名</w:t>
            </w:r>
          </w:p>
        </w:tc>
        <w:tc>
          <w:tcPr>
            <w:tcW w:w="2935" w:type="dxa"/>
            <w:tcBorders>
              <w:bottom w:val="single" w:color="auto" w:sz="4" w:space="0"/>
            </w:tcBorders>
            <w:noWrap w:val="0"/>
            <w:vAlign w:val="top"/>
          </w:tcPr>
          <w:p w14:paraId="10E5648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80" w:lineRule="exact"/>
              <w:outlineLvl w:val="9"/>
              <w:rPr>
                <w:rFonts w:hint="eastAsia" w:ascii="仿宋_GB2312" w:eastAsia="仿宋_GB2312"/>
                <w:sz w:val="28"/>
                <w:szCs w:val="22"/>
              </w:rPr>
            </w:pPr>
          </w:p>
        </w:tc>
      </w:tr>
      <w:tr w14:paraId="6F073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861" w:type="dxa"/>
            <w:noWrap w:val="0"/>
            <w:vAlign w:val="center"/>
          </w:tcPr>
          <w:p w14:paraId="605080B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100" w:beforeAutospacing="1" w:after="100" w:afterAutospacing="1" w:line="480" w:lineRule="exact"/>
              <w:jc w:val="center"/>
              <w:outlineLvl w:val="9"/>
              <w:rPr>
                <w:rFonts w:hint="eastAsia" w:ascii="楷体_GB2312" w:eastAsia="楷体_GB2312"/>
                <w:sz w:val="28"/>
                <w:szCs w:val="22"/>
              </w:rPr>
            </w:pPr>
            <w:r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  <w:t>教育</w:t>
            </w:r>
            <w:r>
              <w:rPr>
                <w:rFonts w:hint="eastAsia" w:ascii="楷体_GB2312" w:eastAsia="楷体_GB2312"/>
                <w:sz w:val="28"/>
                <w:szCs w:val="22"/>
              </w:rPr>
              <w:t>时间</w:t>
            </w:r>
          </w:p>
        </w:tc>
        <w:tc>
          <w:tcPr>
            <w:tcW w:w="1617" w:type="dxa"/>
            <w:gridSpan w:val="2"/>
            <w:noWrap w:val="0"/>
            <w:vAlign w:val="center"/>
          </w:tcPr>
          <w:p w14:paraId="6EBC6AC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80" w:lineRule="exact"/>
              <w:jc w:val="center"/>
              <w:outlineLvl w:val="9"/>
              <w:rPr>
                <w:rFonts w:hint="eastAsia" w:ascii="楷体_GB2312" w:eastAsia="楷体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4"/>
              </w:rPr>
              <w:t>2</w:t>
            </w:r>
            <w:r>
              <w:rPr>
                <w:rFonts w:ascii="仿宋_GB2312" w:eastAsia="仿宋_GB2312"/>
                <w:sz w:val="24"/>
              </w:rPr>
              <w:t>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24"/>
              </w:rPr>
              <w:t>年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9</w:t>
            </w:r>
            <w:r>
              <w:rPr>
                <w:rFonts w:hint="eastAsia" w:ascii="仿宋_GB2312" w:eastAsia="仿宋_GB2312"/>
                <w:sz w:val="24"/>
              </w:rPr>
              <w:t>月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9</w:t>
            </w:r>
            <w:r>
              <w:rPr>
                <w:rFonts w:hint="eastAsia" w:ascii="仿宋_GB2312" w:eastAsia="仿宋_GB2312"/>
                <w:sz w:val="24"/>
              </w:rPr>
              <w:t>日</w:t>
            </w:r>
          </w:p>
        </w:tc>
        <w:tc>
          <w:tcPr>
            <w:tcW w:w="820" w:type="dxa"/>
            <w:noWrap w:val="0"/>
            <w:vAlign w:val="center"/>
          </w:tcPr>
          <w:p w14:paraId="1B89BA2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80" w:lineRule="exact"/>
              <w:jc w:val="center"/>
              <w:outlineLvl w:val="9"/>
              <w:rPr>
                <w:rFonts w:hint="eastAsia" w:ascii="楷体_GB2312" w:eastAsia="楷体_GB2312"/>
                <w:sz w:val="28"/>
                <w:szCs w:val="22"/>
              </w:rPr>
            </w:pPr>
            <w:r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  <w:t>教育</w:t>
            </w:r>
            <w:r>
              <w:rPr>
                <w:rFonts w:hint="eastAsia" w:ascii="楷体_GB2312" w:eastAsia="楷体_GB2312"/>
                <w:sz w:val="28"/>
                <w:szCs w:val="22"/>
              </w:rPr>
              <w:t>地点</w:t>
            </w:r>
          </w:p>
        </w:tc>
        <w:tc>
          <w:tcPr>
            <w:tcW w:w="2016" w:type="dxa"/>
            <w:noWrap w:val="0"/>
            <w:vAlign w:val="center"/>
          </w:tcPr>
          <w:p w14:paraId="62BDF26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jc w:val="center"/>
              <w:outlineLvl w:val="9"/>
              <w:rPr>
                <w:rFonts w:hint="eastAsia" w:ascii="楷体_GB2312" w:eastAsia="楷体_GB2312"/>
                <w:sz w:val="28"/>
                <w:szCs w:val="22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138193A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jc w:val="center"/>
              <w:outlineLvl w:val="9"/>
              <w:rPr>
                <w:rFonts w:hint="default" w:ascii="楷体_GB2312" w:eastAsia="楷体_GB2312"/>
                <w:sz w:val="28"/>
                <w:szCs w:val="22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  <w:t>辅导员</w:t>
            </w:r>
          </w:p>
          <w:p w14:paraId="3DFEE6D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jc w:val="center"/>
              <w:outlineLvl w:val="9"/>
              <w:rPr>
                <w:rFonts w:hint="eastAsia" w:ascii="楷体_GB2312" w:eastAsia="楷体_GB2312"/>
                <w:sz w:val="28"/>
                <w:szCs w:val="22"/>
              </w:rPr>
            </w:pPr>
            <w:r>
              <w:rPr>
                <w:rFonts w:hint="eastAsia" w:ascii="楷体_GB2312" w:eastAsia="楷体_GB2312"/>
                <w:sz w:val="28"/>
                <w:szCs w:val="22"/>
              </w:rPr>
              <w:t>签名</w:t>
            </w:r>
          </w:p>
        </w:tc>
        <w:tc>
          <w:tcPr>
            <w:tcW w:w="2935" w:type="dxa"/>
            <w:noWrap w:val="0"/>
            <w:vAlign w:val="center"/>
          </w:tcPr>
          <w:p w14:paraId="1EC7335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80" w:lineRule="exact"/>
              <w:jc w:val="center"/>
              <w:outlineLvl w:val="9"/>
              <w:rPr>
                <w:rFonts w:hint="eastAsia" w:ascii="楷体_GB2312" w:eastAsia="楷体_GB2312"/>
                <w:sz w:val="28"/>
                <w:szCs w:val="22"/>
              </w:rPr>
            </w:pPr>
          </w:p>
        </w:tc>
      </w:tr>
      <w:tr w14:paraId="4398F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2" w:hRule="atLeast"/>
          <w:jc w:val="center"/>
        </w:trPr>
        <w:tc>
          <w:tcPr>
            <w:tcW w:w="861" w:type="dxa"/>
            <w:noWrap w:val="0"/>
            <w:vAlign w:val="center"/>
          </w:tcPr>
          <w:p w14:paraId="3CF5136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jc w:val="center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校</w:t>
            </w:r>
          </w:p>
          <w:p w14:paraId="0EC31DF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jc w:val="center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外</w:t>
            </w:r>
          </w:p>
          <w:p w14:paraId="55B78D3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jc w:val="center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实</w:t>
            </w:r>
          </w:p>
          <w:p w14:paraId="2F6DC96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jc w:val="center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习</w:t>
            </w:r>
          </w:p>
          <w:p w14:paraId="6924A78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jc w:val="center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纪</w:t>
            </w:r>
          </w:p>
          <w:p w14:paraId="766E1298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jc w:val="center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律</w:t>
            </w:r>
          </w:p>
          <w:p w14:paraId="3E4A51C0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jc w:val="center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要</w:t>
            </w:r>
          </w:p>
          <w:p w14:paraId="4CECC80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00" w:lineRule="exact"/>
              <w:jc w:val="center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求</w:t>
            </w:r>
          </w:p>
        </w:tc>
        <w:tc>
          <w:tcPr>
            <w:tcW w:w="8810" w:type="dxa"/>
            <w:gridSpan w:val="6"/>
            <w:noWrap w:val="0"/>
            <w:vAlign w:val="top"/>
          </w:tcPr>
          <w:p w14:paraId="56D5FEF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ind w:firstLine="560" w:firstLineChars="200"/>
              <w:jc w:val="left"/>
              <w:outlineLvl w:val="9"/>
              <w:rPr>
                <w:rFonts w:hint="eastAsia" w:ascii="楷体_GB2312" w:eastAsia="楷体_GB2312"/>
                <w:sz w:val="28"/>
                <w:szCs w:val="22"/>
              </w:rPr>
            </w:pPr>
            <w:r>
              <w:rPr>
                <w:rFonts w:hint="eastAsia" w:ascii="楷体_GB2312" w:eastAsia="楷体_GB2312"/>
                <w:sz w:val="28"/>
                <w:szCs w:val="22"/>
              </w:rPr>
              <w:t>1</w:t>
            </w:r>
            <w:r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  <w:t>.</w:t>
            </w:r>
            <w:r>
              <w:rPr>
                <w:rFonts w:hint="eastAsia" w:ascii="楷体_GB2312" w:eastAsia="楷体_GB2312"/>
                <w:sz w:val="28"/>
                <w:szCs w:val="22"/>
              </w:rPr>
              <w:t>学生应自觉接受安全教育，认真阅读“</w:t>
            </w:r>
            <w:r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  <w:t>吉利学院</w:t>
            </w:r>
            <w:r>
              <w:rPr>
                <w:rFonts w:hint="eastAsia" w:ascii="楷体_GB2312" w:eastAsia="楷体_GB2312"/>
                <w:sz w:val="28"/>
                <w:szCs w:val="22"/>
              </w:rPr>
              <w:t>学生校外实习安全须知”并签订安全教育确认函。</w:t>
            </w:r>
          </w:p>
          <w:p w14:paraId="6B5F532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ind w:firstLine="560" w:firstLineChars="200"/>
              <w:jc w:val="left"/>
              <w:outlineLvl w:val="9"/>
              <w:rPr>
                <w:rFonts w:hint="eastAsia" w:ascii="楷体_GB2312" w:eastAsia="楷体_GB2312"/>
                <w:sz w:val="28"/>
                <w:szCs w:val="22"/>
              </w:rPr>
            </w:pPr>
            <w:r>
              <w:rPr>
                <w:rFonts w:hint="eastAsia" w:ascii="楷体_GB2312" w:eastAsia="楷体_GB2312"/>
                <w:sz w:val="28"/>
                <w:szCs w:val="22"/>
              </w:rPr>
              <w:t>2</w:t>
            </w:r>
            <w:r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  <w:t>.</w:t>
            </w:r>
            <w:r>
              <w:rPr>
                <w:rFonts w:hint="eastAsia" w:ascii="楷体_GB2312" w:eastAsia="楷体_GB2312"/>
                <w:sz w:val="28"/>
                <w:szCs w:val="22"/>
              </w:rPr>
              <w:t>学生应严格遵守实习单位安全管理等各项规章制度，积极参加实习单位组织的安全等各种实习教育活动，自觉维护自身安全。</w:t>
            </w:r>
          </w:p>
          <w:p w14:paraId="285D4A7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ind w:firstLine="560" w:firstLineChars="200"/>
              <w:jc w:val="left"/>
              <w:outlineLvl w:val="9"/>
              <w:rPr>
                <w:rFonts w:hint="eastAsia" w:ascii="楷体_GB2312" w:eastAsia="楷体_GB2312"/>
                <w:sz w:val="28"/>
                <w:szCs w:val="22"/>
              </w:rPr>
            </w:pPr>
            <w:r>
              <w:rPr>
                <w:rFonts w:hint="eastAsia" w:ascii="楷体_GB2312" w:eastAsia="楷体_GB2312"/>
                <w:sz w:val="28"/>
                <w:szCs w:val="22"/>
              </w:rPr>
              <w:t>3</w:t>
            </w:r>
            <w:r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  <w:t>.</w:t>
            </w:r>
            <w:r>
              <w:rPr>
                <w:rFonts w:hint="eastAsia" w:ascii="楷体_GB2312" w:eastAsia="楷体_GB2312"/>
                <w:sz w:val="28"/>
                <w:szCs w:val="22"/>
              </w:rPr>
              <w:t>学生校外实习期间，应注意饮食、住宿、交通、人身和财产等方面的安全。</w:t>
            </w:r>
          </w:p>
          <w:p w14:paraId="6284097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ind w:firstLine="560" w:firstLineChars="200"/>
              <w:jc w:val="left"/>
              <w:outlineLvl w:val="9"/>
              <w:rPr>
                <w:rFonts w:hint="eastAsia" w:ascii="楷体_GB2312" w:eastAsia="楷体_GB2312"/>
                <w:sz w:val="28"/>
                <w:szCs w:val="22"/>
              </w:rPr>
            </w:pPr>
            <w:r>
              <w:rPr>
                <w:rFonts w:hint="eastAsia" w:ascii="楷体_GB2312" w:eastAsia="楷体_GB2312"/>
                <w:sz w:val="28"/>
                <w:szCs w:val="22"/>
                <w:lang w:eastAsia="zh-CN"/>
              </w:rPr>
              <w:t>4.</w:t>
            </w:r>
            <w:r>
              <w:rPr>
                <w:rFonts w:hint="eastAsia" w:ascii="楷体_GB2312" w:eastAsia="楷体_GB2312"/>
                <w:sz w:val="28"/>
                <w:szCs w:val="22"/>
              </w:rPr>
              <w:t>学生校外实习期间，须与辅导员</w:t>
            </w:r>
            <w:r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  <w:t>保持联系</w:t>
            </w:r>
            <w:r>
              <w:rPr>
                <w:rFonts w:hint="eastAsia" w:ascii="楷体_GB2312" w:eastAsia="楷体_GB2312"/>
                <w:sz w:val="28"/>
                <w:szCs w:val="22"/>
              </w:rPr>
              <w:t>，</w:t>
            </w:r>
            <w:r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  <w:t>每周</w:t>
            </w:r>
            <w:r>
              <w:rPr>
                <w:rFonts w:hint="eastAsia" w:ascii="楷体_GB2312" w:eastAsia="楷体_GB2312"/>
                <w:sz w:val="28"/>
                <w:szCs w:val="22"/>
              </w:rPr>
              <w:t>汇报实习安全</w:t>
            </w:r>
            <w:r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  <w:t>及心理健康</w:t>
            </w:r>
            <w:r>
              <w:rPr>
                <w:rFonts w:hint="eastAsia" w:ascii="楷体_GB2312" w:eastAsia="楷体_GB2312"/>
                <w:sz w:val="28"/>
                <w:szCs w:val="22"/>
              </w:rPr>
              <w:t>情况。</w:t>
            </w:r>
          </w:p>
          <w:p w14:paraId="3ADDFA8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ind w:firstLine="560" w:firstLineChars="200"/>
              <w:jc w:val="left"/>
              <w:outlineLvl w:val="9"/>
              <w:rPr>
                <w:rFonts w:hint="eastAsia" w:ascii="楷体_GB2312" w:eastAsia="楷体_GB2312"/>
                <w:sz w:val="28"/>
                <w:szCs w:val="22"/>
              </w:rPr>
            </w:pPr>
            <w:r>
              <w:rPr>
                <w:rFonts w:hint="eastAsia" w:ascii="楷体_GB2312" w:eastAsia="楷体_GB2312"/>
                <w:sz w:val="28"/>
                <w:szCs w:val="22"/>
                <w:lang w:eastAsia="zh-CN"/>
              </w:rPr>
              <w:t>5.</w:t>
            </w:r>
            <w:r>
              <w:rPr>
                <w:rFonts w:hint="eastAsia" w:ascii="楷体_GB2312" w:eastAsia="楷体_GB2312"/>
                <w:sz w:val="28"/>
                <w:szCs w:val="22"/>
              </w:rPr>
              <w:t>学生校外实习期间，应自觉遵守国家法律法规和社会公德，争做文明有礼的大学生。</w:t>
            </w:r>
          </w:p>
          <w:p w14:paraId="04B2668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ind w:firstLine="560" w:firstLineChars="200"/>
              <w:jc w:val="left"/>
              <w:outlineLvl w:val="9"/>
              <w:rPr>
                <w:rFonts w:hint="eastAsia" w:ascii="楷体_GB2312" w:eastAsia="楷体_GB2312"/>
                <w:sz w:val="28"/>
                <w:szCs w:val="22"/>
              </w:rPr>
            </w:pPr>
            <w:r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  <w:t>6.</w:t>
            </w:r>
            <w:r>
              <w:rPr>
                <w:rFonts w:hint="eastAsia" w:ascii="楷体_GB2312" w:eastAsia="楷体_GB2312"/>
                <w:sz w:val="28"/>
                <w:szCs w:val="22"/>
              </w:rPr>
              <w:t>如发生意外事故、突发疾病或遭遇不法侵害，应第一时间报警求助，并立即通知实习单位指导人员、学院指导教师及辅导员。</w:t>
            </w:r>
          </w:p>
          <w:p w14:paraId="07C1AE1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ind w:firstLine="560" w:firstLineChars="200"/>
              <w:jc w:val="left"/>
              <w:outlineLvl w:val="9"/>
              <w:rPr>
                <w:rFonts w:hint="eastAsia" w:ascii="楷体_GB2312" w:eastAsia="楷体_GB2312"/>
                <w:sz w:val="28"/>
                <w:szCs w:val="22"/>
              </w:rPr>
            </w:pPr>
          </w:p>
        </w:tc>
      </w:tr>
      <w:tr w14:paraId="7E776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5" w:hRule="atLeast"/>
          <w:jc w:val="center"/>
        </w:trPr>
        <w:tc>
          <w:tcPr>
            <w:tcW w:w="861" w:type="dxa"/>
            <w:noWrap w:val="0"/>
            <w:vAlign w:val="center"/>
          </w:tcPr>
          <w:p w14:paraId="49043A8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00" w:lineRule="exact"/>
              <w:jc w:val="center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</w:t>
            </w:r>
          </w:p>
          <w:p w14:paraId="154AE8F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00" w:lineRule="exact"/>
              <w:jc w:val="center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生</w:t>
            </w:r>
          </w:p>
          <w:p w14:paraId="46C76DC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00" w:lineRule="exact"/>
              <w:jc w:val="center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确</w:t>
            </w:r>
          </w:p>
          <w:p w14:paraId="5C64166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00" w:lineRule="exact"/>
              <w:jc w:val="center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认</w:t>
            </w:r>
          </w:p>
        </w:tc>
        <w:tc>
          <w:tcPr>
            <w:tcW w:w="8810" w:type="dxa"/>
            <w:gridSpan w:val="6"/>
            <w:noWrap w:val="0"/>
            <w:vAlign w:val="top"/>
          </w:tcPr>
          <w:p w14:paraId="08D5848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ind w:firstLine="560" w:firstLineChars="200"/>
              <w:jc w:val="left"/>
              <w:outlineLvl w:val="9"/>
              <w:rPr>
                <w:rFonts w:hint="eastAsia" w:ascii="楷体_GB2312" w:eastAsia="楷体_GB2312"/>
                <w:sz w:val="28"/>
                <w:szCs w:val="22"/>
              </w:rPr>
            </w:pPr>
            <w:r>
              <w:rPr>
                <w:rFonts w:hint="eastAsia" w:ascii="楷体_GB2312" w:eastAsia="楷体_GB2312"/>
                <w:sz w:val="28"/>
                <w:szCs w:val="22"/>
              </w:rPr>
              <w:t>我已认真听取学院组织的安全教育，学习了“</w:t>
            </w:r>
            <w:r>
              <w:rPr>
                <w:rFonts w:hint="eastAsia" w:ascii="楷体_GB2312" w:eastAsia="楷体_GB2312"/>
                <w:sz w:val="28"/>
                <w:szCs w:val="22"/>
                <w:lang w:val="en-US" w:eastAsia="zh-CN"/>
              </w:rPr>
              <w:t>吉利学院学生校</w:t>
            </w:r>
            <w:r>
              <w:rPr>
                <w:rFonts w:hint="eastAsia" w:ascii="楷体_GB2312" w:eastAsia="楷体_GB2312"/>
                <w:sz w:val="28"/>
                <w:szCs w:val="22"/>
              </w:rPr>
              <w:t>外实习安全须知”和其他安全常识，了解并掌握校外实习期间饮食、交通、住宿、人身及财产等方面的安全知识。我承诺按要求参加校外实习，自觉遵守国家法律法规、实习单位规章制度和学校校纪校规，顺利完成校外实习任务。</w:t>
            </w:r>
          </w:p>
          <w:p w14:paraId="68A9A43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jc w:val="left"/>
              <w:outlineLvl w:val="9"/>
              <w:rPr>
                <w:rFonts w:hint="eastAsia" w:ascii="楷体_GB2312" w:eastAsia="楷体_GB2312"/>
                <w:sz w:val="28"/>
                <w:szCs w:val="22"/>
              </w:rPr>
            </w:pPr>
            <w:r>
              <w:rPr>
                <w:rFonts w:hint="eastAsia" w:ascii="楷体_GB2312" w:eastAsia="楷体_GB2312"/>
                <w:sz w:val="24"/>
              </w:rPr>
              <w:t>　　　　</w:t>
            </w:r>
          </w:p>
          <w:p w14:paraId="4F608CF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ind w:firstLine="560" w:firstLineChars="200"/>
              <w:jc w:val="left"/>
              <w:outlineLvl w:val="9"/>
              <w:rPr>
                <w:rFonts w:hint="eastAsia" w:ascii="楷体_GB2312" w:eastAsia="楷体_GB2312"/>
                <w:sz w:val="28"/>
                <w:szCs w:val="22"/>
              </w:rPr>
            </w:pPr>
            <w:r>
              <w:rPr>
                <w:rFonts w:hint="eastAsia" w:ascii="楷体_GB2312" w:eastAsia="楷体_GB2312"/>
                <w:sz w:val="28"/>
                <w:szCs w:val="22"/>
              </w:rPr>
              <w:t>学生签名</w:t>
            </w:r>
            <w:r>
              <w:rPr>
                <w:rFonts w:hint="eastAsia" w:ascii="楷体_GB2312" w:eastAsia="楷体_GB2312"/>
                <w:sz w:val="28"/>
                <w:szCs w:val="22"/>
                <w:u w:val="single"/>
              </w:rPr>
              <w:t xml:space="preserve">               </w:t>
            </w:r>
            <w:r>
              <w:rPr>
                <w:rFonts w:hint="eastAsia" w:ascii="楷体_GB2312" w:eastAsia="楷体_GB2312"/>
                <w:sz w:val="28"/>
                <w:szCs w:val="22"/>
              </w:rPr>
              <w:t xml:space="preserve">　　  </w:t>
            </w:r>
            <w:bookmarkStart w:id="1" w:name="_GoBack"/>
            <w:bookmarkEnd w:id="1"/>
            <w:r>
              <w:rPr>
                <w:rFonts w:hint="eastAsia" w:ascii="楷体_GB2312" w:eastAsia="楷体_GB2312"/>
                <w:sz w:val="28"/>
                <w:szCs w:val="22"/>
                <w:u w:val="single"/>
              </w:rPr>
              <w:t xml:space="preserve"> </w:t>
            </w:r>
            <w:r>
              <w:rPr>
                <w:rFonts w:hint="eastAsia" w:ascii="楷体_GB2312" w:eastAsia="楷体_GB2312"/>
                <w:sz w:val="28"/>
                <w:szCs w:val="22"/>
                <w:u w:val="single"/>
                <w:lang w:val="en-US" w:eastAsia="zh-CN"/>
              </w:rPr>
              <w:t>2025</w:t>
            </w:r>
            <w:r>
              <w:rPr>
                <w:rFonts w:hint="eastAsia" w:ascii="楷体_GB2312" w:eastAsia="楷体_GB2312"/>
                <w:sz w:val="28"/>
                <w:szCs w:val="22"/>
                <w:u w:val="single"/>
              </w:rPr>
              <w:t xml:space="preserve">  </w:t>
            </w:r>
            <w:r>
              <w:rPr>
                <w:rFonts w:hint="eastAsia" w:ascii="楷体_GB2312" w:eastAsia="楷体_GB2312"/>
                <w:sz w:val="28"/>
                <w:szCs w:val="22"/>
              </w:rPr>
              <w:t>年</w:t>
            </w:r>
            <w:r>
              <w:rPr>
                <w:rFonts w:hint="eastAsia" w:ascii="楷体_GB2312" w:eastAsia="楷体_GB2312"/>
                <w:sz w:val="28"/>
                <w:szCs w:val="22"/>
                <w:u w:val="single"/>
              </w:rPr>
              <w:t xml:space="preserve"> </w:t>
            </w:r>
            <w:r>
              <w:rPr>
                <w:rFonts w:hint="eastAsia" w:ascii="楷体_GB2312" w:eastAsia="楷体_GB2312"/>
                <w:sz w:val="28"/>
                <w:szCs w:val="22"/>
                <w:u w:val="single"/>
                <w:lang w:val="en-US" w:eastAsia="zh-CN"/>
              </w:rPr>
              <w:t xml:space="preserve"> 9</w:t>
            </w:r>
            <w:r>
              <w:rPr>
                <w:rFonts w:hint="eastAsia" w:ascii="楷体_GB2312" w:eastAsia="楷体_GB2312"/>
                <w:sz w:val="28"/>
                <w:szCs w:val="22"/>
                <w:u w:val="single"/>
              </w:rPr>
              <w:t xml:space="preserve">  </w:t>
            </w:r>
            <w:r>
              <w:rPr>
                <w:rFonts w:hint="eastAsia" w:ascii="楷体_GB2312" w:eastAsia="楷体_GB2312"/>
                <w:sz w:val="28"/>
                <w:szCs w:val="22"/>
              </w:rPr>
              <w:t>月</w:t>
            </w:r>
            <w:r>
              <w:rPr>
                <w:rFonts w:hint="eastAsia" w:ascii="楷体_GB2312" w:eastAsia="楷体_GB2312"/>
                <w:sz w:val="28"/>
                <w:szCs w:val="22"/>
                <w:u w:val="single"/>
              </w:rPr>
              <w:t xml:space="preserve">   </w:t>
            </w:r>
            <w:r>
              <w:rPr>
                <w:rFonts w:hint="eastAsia" w:ascii="楷体_GB2312" w:eastAsia="楷体_GB2312"/>
                <w:sz w:val="28"/>
                <w:szCs w:val="22"/>
                <w:u w:val="single"/>
                <w:lang w:val="en-US" w:eastAsia="zh-CN"/>
              </w:rPr>
              <w:t>9</w:t>
            </w:r>
            <w:r>
              <w:rPr>
                <w:rFonts w:hint="eastAsia" w:ascii="楷体_GB2312" w:eastAsia="楷体_GB2312"/>
                <w:sz w:val="28"/>
                <w:szCs w:val="22"/>
                <w:u w:val="single"/>
              </w:rPr>
              <w:t xml:space="preserve">  </w:t>
            </w:r>
            <w:r>
              <w:rPr>
                <w:rFonts w:hint="eastAsia" w:ascii="楷体_GB2312" w:eastAsia="楷体_GB2312"/>
                <w:sz w:val="28"/>
                <w:szCs w:val="22"/>
              </w:rPr>
              <w:t>日</w:t>
            </w:r>
          </w:p>
          <w:p w14:paraId="2B3DB33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480" w:lineRule="exact"/>
              <w:ind w:firstLine="960" w:firstLineChars="400"/>
              <w:jc w:val="left"/>
              <w:outlineLvl w:val="9"/>
              <w:rPr>
                <w:rFonts w:hint="eastAsia" w:ascii="楷体_GB2312" w:eastAsia="楷体_GB2312"/>
                <w:sz w:val="24"/>
              </w:rPr>
            </w:pPr>
          </w:p>
        </w:tc>
      </w:tr>
    </w:tbl>
    <w:p w14:paraId="0D2E34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73C"/>
    <w:rsid w:val="00371C29"/>
    <w:rsid w:val="00483DCB"/>
    <w:rsid w:val="00621DC3"/>
    <w:rsid w:val="00776F47"/>
    <w:rsid w:val="0081432F"/>
    <w:rsid w:val="00F51E05"/>
    <w:rsid w:val="00F7773C"/>
    <w:rsid w:val="37CC6313"/>
    <w:rsid w:val="3F7D187D"/>
    <w:rsid w:val="6C7D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455</Words>
  <Characters>461</Characters>
  <Lines>5</Lines>
  <Paragraphs>1</Paragraphs>
  <TotalTime>0</TotalTime>
  <ScaleCrop>false</ScaleCrop>
  <LinksUpToDate>false</LinksUpToDate>
  <CharactersWithSpaces>500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2024-10-07T07:37:00Z</dcterms:created>
  <dc:creator>qi yan</dc:creator>
  <cp:lastModifiedBy>木落雁南渡</cp:lastModifiedBy>
  <dcterms:modified xsi:type="dcterms:W3CDTF">2025-09-09T01:11:51Z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eyJoZGlkIjoiMDljYzUzMWQ4OWI0YzBkYjYzMDRhZTY5ZjZkYmFmYTgiLCJ1c2VySWQiOiIxNjU2NDIyNTIwIn0=</vt:lpwstr>
  </property>
  <property fmtid="{D5CDD505-2E9C-101B-9397-08002B2CF9AE}" pid="3" name="KSOProductBuildVer">
    <vt:lpwstr>2052-12.1.0.22529</vt:lpwstr>
  </property>
  <property fmtid="{D5CDD505-2E9C-101B-9397-08002B2CF9AE}" pid="4" name="ICV">
    <vt:lpwstr>9F784142CAD44285AE1AA82B95B7FC07_12</vt:lpwstr>
  </property>
</Properties>
</file>